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B7E0" w14:textId="41131AD8" w:rsidR="003755D0" w:rsidRPr="00850344" w:rsidRDefault="00850344" w:rsidP="003755D0">
      <w:pPr>
        <w:spacing w:after="0" w:line="280" w:lineRule="exact"/>
        <w:rPr>
          <w:sz w:val="20"/>
          <w:szCs w:val="20"/>
        </w:rPr>
      </w:pPr>
      <w:r w:rsidRPr="00850344">
        <w:rPr>
          <w:sz w:val="20"/>
          <w:szCs w:val="20"/>
        </w:rPr>
        <w:t xml:space="preserve">Miło </w:t>
      </w:r>
      <w:r w:rsidR="003755D0" w:rsidRPr="00850344">
        <w:rPr>
          <w:sz w:val="20"/>
          <w:szCs w:val="20"/>
        </w:rPr>
        <w:t xml:space="preserve">nam poinformować, że </w:t>
      </w:r>
      <w:r w:rsidR="003755D0" w:rsidRPr="00850344">
        <w:rPr>
          <w:b/>
          <w:bCs/>
          <w:sz w:val="20"/>
          <w:szCs w:val="20"/>
        </w:rPr>
        <w:t>16 listopada br.</w:t>
      </w:r>
      <w:r w:rsidR="003755D0" w:rsidRPr="00850344">
        <w:rPr>
          <w:sz w:val="20"/>
          <w:szCs w:val="20"/>
        </w:rPr>
        <w:t xml:space="preserve"> została uruchomiona </w:t>
      </w:r>
      <w:r w:rsidR="003755D0" w:rsidRPr="00850344">
        <w:rPr>
          <w:b/>
          <w:bCs/>
          <w:sz w:val="20"/>
          <w:szCs w:val="20"/>
        </w:rPr>
        <w:t>II edycja program Złote Szkoły NBP</w:t>
      </w:r>
      <w:r w:rsidR="003755D0" w:rsidRPr="00850344">
        <w:rPr>
          <w:sz w:val="20"/>
          <w:szCs w:val="20"/>
        </w:rPr>
        <w:t xml:space="preserve">. Program skierowany jest do szkół podstawowych (klasy 7 i 8) oraz ponadpodstawowych. Ideą edycji 2021/2022 Złotych Szkół NBP jest przygotowanie młodzieży do bezpiecznego i swobodnego poruszania się w świecie finansów osobistych. Temat tegorocznej edycji to: </w:t>
      </w:r>
      <w:r w:rsidR="003755D0" w:rsidRPr="00850344">
        <w:rPr>
          <w:b/>
          <w:bCs/>
          <w:i/>
          <w:iCs/>
          <w:sz w:val="20"/>
          <w:szCs w:val="20"/>
        </w:rPr>
        <w:t>Bezpieczni w finansach osobistych.</w:t>
      </w:r>
      <w:r w:rsidR="003755D0" w:rsidRPr="00850344">
        <w:rPr>
          <w:sz w:val="20"/>
          <w:szCs w:val="20"/>
        </w:rPr>
        <w:t xml:space="preserve"> </w:t>
      </w:r>
    </w:p>
    <w:p w14:paraId="5886CE03" w14:textId="77777777" w:rsidR="003755D0" w:rsidRPr="00850344" w:rsidRDefault="003755D0" w:rsidP="003755D0">
      <w:pPr>
        <w:spacing w:after="0" w:line="280" w:lineRule="exact"/>
        <w:rPr>
          <w:sz w:val="20"/>
          <w:szCs w:val="20"/>
        </w:rPr>
      </w:pPr>
    </w:p>
    <w:p w14:paraId="469A276D" w14:textId="77777777" w:rsidR="003755D0" w:rsidRPr="00850344" w:rsidRDefault="003755D0" w:rsidP="003755D0">
      <w:pPr>
        <w:spacing w:after="0" w:line="240" w:lineRule="auto"/>
        <w:rPr>
          <w:sz w:val="20"/>
          <w:szCs w:val="20"/>
        </w:rPr>
      </w:pPr>
      <w:r w:rsidRPr="00850344">
        <w:rPr>
          <w:sz w:val="20"/>
          <w:szCs w:val="20"/>
        </w:rPr>
        <w:t xml:space="preserve">Biorąc pod uwagę doświadczenia I edycji programu oraz wyniki badania ewaluacyjnego przeprowadzonego wśród nauczycieli edycji 2020/2021, wprowadzone zostały następujące zmiany: </w:t>
      </w:r>
    </w:p>
    <w:p w14:paraId="22E74E60" w14:textId="77777777" w:rsidR="003755D0" w:rsidRPr="00850344" w:rsidRDefault="003755D0" w:rsidP="003755D0">
      <w:pPr>
        <w:pStyle w:val="Akapitzlist"/>
        <w:numPr>
          <w:ilvl w:val="0"/>
          <w:numId w:val="1"/>
        </w:numPr>
        <w:spacing w:after="0" w:line="240" w:lineRule="auto"/>
        <w:ind w:left="0" w:firstLine="709"/>
        <w:rPr>
          <w:sz w:val="20"/>
          <w:szCs w:val="20"/>
        </w:rPr>
      </w:pPr>
      <w:r w:rsidRPr="00850344">
        <w:rPr>
          <w:sz w:val="20"/>
          <w:szCs w:val="20"/>
        </w:rPr>
        <w:t xml:space="preserve">Drużyny Ambasadorów Edukacji Ekonomicznej może składać się z </w:t>
      </w:r>
      <w:r w:rsidRPr="00850344">
        <w:rPr>
          <w:b/>
          <w:bCs/>
          <w:sz w:val="20"/>
          <w:szCs w:val="20"/>
        </w:rPr>
        <w:t>minimum dwóch nauczycieli i od pięciu do dziesięciu uczniów;</w:t>
      </w:r>
      <w:r w:rsidRPr="00850344">
        <w:rPr>
          <w:sz w:val="20"/>
          <w:szCs w:val="20"/>
        </w:rPr>
        <w:t xml:space="preserve"> </w:t>
      </w:r>
    </w:p>
    <w:p w14:paraId="1EB6812F" w14:textId="77777777" w:rsidR="003755D0" w:rsidRPr="00850344" w:rsidRDefault="003755D0" w:rsidP="003755D0">
      <w:pPr>
        <w:pStyle w:val="Akapitzlist"/>
        <w:numPr>
          <w:ilvl w:val="0"/>
          <w:numId w:val="1"/>
        </w:numPr>
        <w:spacing w:after="0" w:line="240" w:lineRule="auto"/>
        <w:ind w:left="0" w:firstLine="709"/>
        <w:rPr>
          <w:sz w:val="20"/>
          <w:szCs w:val="20"/>
        </w:rPr>
      </w:pPr>
      <w:r w:rsidRPr="00850344">
        <w:rPr>
          <w:sz w:val="20"/>
          <w:szCs w:val="20"/>
        </w:rPr>
        <w:t xml:space="preserve">wprowadzona została nowa kategoria zadania </w:t>
      </w:r>
      <w:r w:rsidRPr="00850344">
        <w:rPr>
          <w:b/>
          <w:bCs/>
          <w:sz w:val="20"/>
          <w:szCs w:val="20"/>
        </w:rPr>
        <w:t xml:space="preserve">warsztat uczniowski </w:t>
      </w:r>
      <w:r w:rsidRPr="00850344">
        <w:rPr>
          <w:sz w:val="20"/>
          <w:szCs w:val="20"/>
        </w:rPr>
        <w:t>(zamiast spotkania z ekspertem), która ma na celu zachęcić uczniów z drużyny do aktywnego udział w realizacji każdego z trzech zadań;</w:t>
      </w:r>
      <w:r w:rsidRPr="00850344">
        <w:rPr>
          <w:b/>
          <w:bCs/>
          <w:sz w:val="20"/>
          <w:szCs w:val="20"/>
        </w:rPr>
        <w:t xml:space="preserve"> </w:t>
      </w:r>
    </w:p>
    <w:p w14:paraId="5A86A66A" w14:textId="77777777" w:rsidR="003755D0" w:rsidRPr="00850344" w:rsidRDefault="003755D0" w:rsidP="003755D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b/>
          <w:bCs/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</w:rPr>
        <w:t xml:space="preserve">spośród szkół z tytułem „Złota Szkoła NBP” zostaną przydzielone </w:t>
      </w:r>
      <w:r w:rsidRPr="00850344">
        <w:rPr>
          <w:b/>
          <w:bCs/>
          <w:color w:val="000000"/>
          <w:sz w:val="20"/>
          <w:szCs w:val="20"/>
        </w:rPr>
        <w:t>nagrody finansowe za I-III miejsce oraz wyróżnienia oddzielnie dla szkół podstawowych i szkół ponadpodstawowych.</w:t>
      </w:r>
    </w:p>
    <w:p w14:paraId="7AAB0F24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0F70C1BB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 xml:space="preserve">Założenia programu pozostały bez zmian, </w:t>
      </w:r>
      <w:r w:rsidRPr="00850344">
        <w:rPr>
          <w:color w:val="000000"/>
          <w:sz w:val="20"/>
          <w:szCs w:val="20"/>
        </w:rPr>
        <w:t>w każdej szkole, która zgłosi swój udział w programie, zawiązują się Drużyny Ambasadorów Edukacji Ekonomicznej</w:t>
      </w:r>
      <w:r w:rsidRPr="00850344">
        <w:rPr>
          <w:b/>
          <w:bCs/>
          <w:color w:val="000000"/>
          <w:sz w:val="20"/>
          <w:szCs w:val="20"/>
        </w:rPr>
        <w:t>.</w:t>
      </w:r>
      <w:r w:rsidRPr="00850344">
        <w:rPr>
          <w:color w:val="000000"/>
          <w:sz w:val="20"/>
          <w:szCs w:val="20"/>
        </w:rPr>
        <w:t xml:space="preserve"> Drużyny są odpowiedzialne za przygotowanie i realizację trzech zadań poświęconych bezpiecznym finansom tj. </w:t>
      </w:r>
      <w:r w:rsidRPr="00850344">
        <w:rPr>
          <w:b/>
          <w:bCs/>
          <w:color w:val="000000"/>
          <w:sz w:val="20"/>
          <w:szCs w:val="20"/>
        </w:rPr>
        <w:t xml:space="preserve">lekcji z ekonomią, debaty szkolnej i warsztatu uczniowskiego. </w:t>
      </w:r>
      <w:r w:rsidRPr="00850344">
        <w:rPr>
          <w:color w:val="000000"/>
          <w:sz w:val="20"/>
          <w:szCs w:val="20"/>
        </w:rPr>
        <w:t>Nauczyciele i uczniowie będą mogli skorzystać z materiałów merytorycznych przygotowanych przez NBP. Certyfikat z tytułem „Złota Szkoła NBP” zostanie przyznany szkołom, które najlepiej przeprowadzą wymagane zadania. Spośród szkół z tytułem „Złota Szkoła NBP” zostaną przydzielone nagrody finansowe za I-III miejsce i wyróżnienia w tej edycji oddzielnie dla szkół podstawowych i szkół ponadpodstawowych.</w:t>
      </w:r>
    </w:p>
    <w:p w14:paraId="73C4DAE7" w14:textId="77777777" w:rsidR="003755D0" w:rsidRPr="00850344" w:rsidRDefault="003755D0" w:rsidP="003755D0">
      <w:pPr>
        <w:pStyle w:val="Akapitzlist"/>
        <w:shd w:val="clear" w:color="auto" w:fill="FFFFFF"/>
        <w:spacing w:after="0" w:line="240" w:lineRule="auto"/>
        <w:ind w:left="0"/>
        <w:jc w:val="both"/>
        <w:rPr>
          <w:sz w:val="20"/>
          <w:szCs w:val="20"/>
          <w:lang w:eastAsia="pl-PL"/>
        </w:rPr>
      </w:pPr>
    </w:p>
    <w:p w14:paraId="620EC40E" w14:textId="77777777" w:rsidR="003755D0" w:rsidRPr="00850344" w:rsidRDefault="003755D0" w:rsidP="003755D0">
      <w:pPr>
        <w:pStyle w:val="Akapitzlist"/>
        <w:shd w:val="clear" w:color="auto" w:fill="FFFFFF"/>
        <w:spacing w:after="0" w:line="240" w:lineRule="auto"/>
        <w:ind w:left="0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Wysokość nagród:</w:t>
      </w:r>
    </w:p>
    <w:p w14:paraId="6B843BE7" w14:textId="77777777" w:rsidR="003755D0" w:rsidRPr="00850344" w:rsidRDefault="003755D0" w:rsidP="003755D0">
      <w:pPr>
        <w:pStyle w:val="Akapitzlist"/>
        <w:shd w:val="clear" w:color="auto" w:fill="FFFFFF"/>
        <w:spacing w:after="0" w:line="240" w:lineRule="auto"/>
        <w:ind w:left="0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I miejsce – 10 000 zł,</w:t>
      </w:r>
    </w:p>
    <w:p w14:paraId="4AFAFF8F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II miejsce – 8 000 zł,</w:t>
      </w:r>
    </w:p>
    <w:p w14:paraId="1A2AE77E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III miejsce – 6 000 zł,</w:t>
      </w:r>
    </w:p>
    <w:p w14:paraId="7AFF9EBE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Wyróżnienie – 4 000 zł.</w:t>
      </w:r>
    </w:p>
    <w:p w14:paraId="3B79D449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  <w:r w:rsidRPr="00850344">
        <w:rPr>
          <w:color w:val="000000"/>
          <w:sz w:val="20"/>
          <w:szCs w:val="20"/>
          <w:lang w:eastAsia="pl-PL"/>
        </w:rPr>
        <w:t>Przewidziane jest również przydzielenie Nagrody Specjalnej i Nagrody Prezesa NBP, każda w wysokości 15 000 zł.</w:t>
      </w:r>
    </w:p>
    <w:p w14:paraId="4BD1D8B3" w14:textId="77777777" w:rsidR="003755D0" w:rsidRPr="00850344" w:rsidRDefault="003755D0" w:rsidP="003755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4C731F3F" w14:textId="77777777" w:rsidR="003755D0" w:rsidRPr="00850344" w:rsidRDefault="003755D0" w:rsidP="003755D0">
      <w:pPr>
        <w:spacing w:line="280" w:lineRule="exact"/>
        <w:rPr>
          <w:sz w:val="20"/>
          <w:szCs w:val="20"/>
        </w:rPr>
      </w:pPr>
      <w:r w:rsidRPr="00850344">
        <w:rPr>
          <w:color w:val="000000"/>
          <w:sz w:val="20"/>
          <w:szCs w:val="20"/>
          <w:shd w:val="clear" w:color="auto" w:fill="FFFFFF"/>
        </w:rPr>
        <w:t>Do programu szkoły zgłaszają nauczyciele z</w:t>
      </w:r>
      <w:r w:rsidRPr="00850344">
        <w:rPr>
          <w:sz w:val="20"/>
          <w:szCs w:val="20"/>
        </w:rPr>
        <w:t xml:space="preserve">a pośrednictwem platformy internetowej dostępnej pod adresem </w:t>
      </w:r>
      <w:hyperlink r:id="rId7" w:history="1">
        <w:r w:rsidRPr="00850344">
          <w:rPr>
            <w:rStyle w:val="Hipercze"/>
            <w:color w:val="0070C0"/>
            <w:sz w:val="20"/>
            <w:szCs w:val="20"/>
          </w:rPr>
          <w:t>www.zloteszkoly.nbp.pl</w:t>
        </w:r>
      </w:hyperlink>
      <w:r w:rsidRPr="00850344">
        <w:rPr>
          <w:color w:val="0070C0"/>
          <w:sz w:val="20"/>
          <w:szCs w:val="20"/>
        </w:rPr>
        <w:t xml:space="preserve">. </w:t>
      </w:r>
      <w:r w:rsidRPr="00850344">
        <w:rPr>
          <w:sz w:val="20"/>
          <w:szCs w:val="20"/>
        </w:rPr>
        <w:t xml:space="preserve">Nauczyciele biorący udział w I edycji programu logują się na swoje konta używając już posiadanego loginu i hasła. Natomiast nowi nauczyciele rejestrują się na platformie. Kolejne kroki to zgłoszenie szkoły i drużyny do programu oraz przesłanie relacji z przeprowadzonych zadań (realizowanych stacjonarnych, on-line lub hybrydowo). </w:t>
      </w:r>
      <w:r w:rsidRPr="00850344">
        <w:rPr>
          <w:b/>
          <w:bCs/>
          <w:sz w:val="20"/>
          <w:szCs w:val="20"/>
        </w:rPr>
        <w:t>Termin nadsyłania relacji z zadań upływa 28 lutego 2022 r.</w:t>
      </w:r>
      <w:r w:rsidRPr="00850344">
        <w:rPr>
          <w:sz w:val="20"/>
          <w:szCs w:val="20"/>
        </w:rPr>
        <w:t xml:space="preserve"> Aktualności i szczegóły dotyczące programu są na stronie </w:t>
      </w:r>
      <w:hyperlink r:id="rId8" w:history="1">
        <w:r w:rsidRPr="00850344">
          <w:rPr>
            <w:rStyle w:val="Hipercze"/>
            <w:color w:val="0070C0"/>
            <w:sz w:val="20"/>
            <w:szCs w:val="20"/>
          </w:rPr>
          <w:t>www.nbp.pl/zloteszkoly</w:t>
        </w:r>
      </w:hyperlink>
      <w:r w:rsidRPr="00850344">
        <w:rPr>
          <w:color w:val="0070C0"/>
          <w:sz w:val="20"/>
          <w:szCs w:val="20"/>
        </w:rPr>
        <w:t>.</w:t>
      </w:r>
    </w:p>
    <w:p w14:paraId="77829404" w14:textId="77777777" w:rsidR="003755D0" w:rsidRPr="00850344" w:rsidRDefault="003755D0" w:rsidP="003755D0">
      <w:pPr>
        <w:spacing w:line="280" w:lineRule="exact"/>
        <w:rPr>
          <w:b/>
          <w:bCs/>
          <w:sz w:val="20"/>
          <w:szCs w:val="20"/>
        </w:rPr>
      </w:pPr>
      <w:r w:rsidRPr="00850344">
        <w:rPr>
          <w:b/>
          <w:bCs/>
          <w:sz w:val="20"/>
          <w:szCs w:val="20"/>
        </w:rPr>
        <w:t xml:space="preserve">Ogłoszenie laureatów edycji 2021/2022 programu Złote Szkoły NBP nastąpi do końca kwietnia 2022 r. </w:t>
      </w:r>
    </w:p>
    <w:p w14:paraId="67755F60" w14:textId="77777777" w:rsidR="003755D0" w:rsidRPr="00850344" w:rsidRDefault="003755D0" w:rsidP="003755D0">
      <w:pPr>
        <w:spacing w:line="280" w:lineRule="exact"/>
        <w:rPr>
          <w:sz w:val="20"/>
          <w:szCs w:val="20"/>
        </w:rPr>
      </w:pPr>
      <w:r w:rsidRPr="00850344">
        <w:rPr>
          <w:sz w:val="20"/>
          <w:szCs w:val="20"/>
        </w:rPr>
        <w:t xml:space="preserve">W załączeniu przesyłamy plakat i folder (w wersji WEB oraz do druku), a poniżej linki do filmów promocyjnych zamieszczonych na YouTube. </w:t>
      </w:r>
    </w:p>
    <w:p w14:paraId="1CD8E4E2" w14:textId="77777777" w:rsidR="003755D0" w:rsidRPr="00850344" w:rsidRDefault="003755D0" w:rsidP="003755D0">
      <w:pPr>
        <w:spacing w:after="0" w:line="240" w:lineRule="auto"/>
        <w:rPr>
          <w:sz w:val="20"/>
          <w:szCs w:val="20"/>
        </w:rPr>
      </w:pPr>
      <w:r w:rsidRPr="00850344">
        <w:rPr>
          <w:sz w:val="20"/>
          <w:szCs w:val="20"/>
        </w:rPr>
        <w:t>1/ Czym jest program Złote Szkoły NBP?</w:t>
      </w:r>
    </w:p>
    <w:p w14:paraId="47D16102" w14:textId="77777777" w:rsidR="003755D0" w:rsidRPr="00850344" w:rsidRDefault="001F04E4" w:rsidP="003755D0">
      <w:pPr>
        <w:spacing w:after="0" w:line="240" w:lineRule="auto"/>
        <w:rPr>
          <w:sz w:val="20"/>
          <w:szCs w:val="20"/>
        </w:rPr>
      </w:pPr>
      <w:hyperlink r:id="rId9" w:history="1">
        <w:r w:rsidR="003755D0" w:rsidRPr="00850344">
          <w:rPr>
            <w:rStyle w:val="Hipercze"/>
            <w:sz w:val="20"/>
            <w:szCs w:val="20"/>
          </w:rPr>
          <w:t>https://youtu.be/9c_3xrd7Qh0</w:t>
        </w:r>
      </w:hyperlink>
    </w:p>
    <w:p w14:paraId="46835854" w14:textId="77777777" w:rsidR="003755D0" w:rsidRPr="00850344" w:rsidRDefault="003755D0" w:rsidP="003755D0">
      <w:pPr>
        <w:spacing w:after="0" w:line="240" w:lineRule="auto"/>
        <w:rPr>
          <w:sz w:val="20"/>
          <w:szCs w:val="20"/>
        </w:rPr>
      </w:pPr>
      <w:r w:rsidRPr="00850344">
        <w:rPr>
          <w:sz w:val="20"/>
          <w:szCs w:val="20"/>
        </w:rPr>
        <w:t xml:space="preserve">2/ Jaki jest temat II edycji? </w:t>
      </w:r>
    </w:p>
    <w:p w14:paraId="37E056BF" w14:textId="77777777" w:rsidR="003755D0" w:rsidRPr="00850344" w:rsidRDefault="001F04E4" w:rsidP="003755D0">
      <w:pPr>
        <w:spacing w:after="0" w:line="240" w:lineRule="auto"/>
        <w:rPr>
          <w:sz w:val="20"/>
          <w:szCs w:val="20"/>
        </w:rPr>
      </w:pPr>
      <w:hyperlink r:id="rId10" w:history="1">
        <w:r w:rsidR="003755D0" w:rsidRPr="00850344">
          <w:rPr>
            <w:rStyle w:val="Hipercze"/>
            <w:sz w:val="20"/>
            <w:szCs w:val="20"/>
          </w:rPr>
          <w:t>https://youtu.be/XeDGVpWzCrI</w:t>
        </w:r>
      </w:hyperlink>
    </w:p>
    <w:p w14:paraId="346CBB1F" w14:textId="77777777" w:rsidR="003755D0" w:rsidRPr="00850344" w:rsidRDefault="003755D0" w:rsidP="003755D0">
      <w:pPr>
        <w:spacing w:after="0" w:line="240" w:lineRule="auto"/>
        <w:rPr>
          <w:sz w:val="20"/>
          <w:szCs w:val="20"/>
        </w:rPr>
      </w:pPr>
      <w:r w:rsidRPr="00850344">
        <w:rPr>
          <w:sz w:val="20"/>
          <w:szCs w:val="20"/>
        </w:rPr>
        <w:t>3/ Jakie są zadania II edycji?</w:t>
      </w:r>
    </w:p>
    <w:p w14:paraId="4A537704" w14:textId="77777777" w:rsidR="003755D0" w:rsidRPr="00850344" w:rsidRDefault="001F04E4" w:rsidP="003755D0">
      <w:pPr>
        <w:spacing w:after="0" w:line="240" w:lineRule="auto"/>
        <w:rPr>
          <w:sz w:val="20"/>
          <w:szCs w:val="20"/>
        </w:rPr>
      </w:pPr>
      <w:hyperlink r:id="rId11" w:history="1">
        <w:r w:rsidR="003755D0" w:rsidRPr="00850344">
          <w:rPr>
            <w:rStyle w:val="Hipercze"/>
            <w:sz w:val="20"/>
            <w:szCs w:val="20"/>
          </w:rPr>
          <w:t>https://youtu.be/CI3Bn_cyC8Y</w:t>
        </w:r>
      </w:hyperlink>
    </w:p>
    <w:p w14:paraId="7F09BDB9" w14:textId="77777777" w:rsidR="003755D0" w:rsidRPr="00850344" w:rsidRDefault="003755D0" w:rsidP="003755D0">
      <w:pPr>
        <w:spacing w:after="0" w:line="240" w:lineRule="auto"/>
        <w:rPr>
          <w:sz w:val="20"/>
          <w:szCs w:val="20"/>
        </w:rPr>
      </w:pPr>
      <w:r w:rsidRPr="00850344">
        <w:rPr>
          <w:sz w:val="20"/>
          <w:szCs w:val="20"/>
        </w:rPr>
        <w:t>4/ Jakie są nagrody II edycji?</w:t>
      </w:r>
    </w:p>
    <w:p w14:paraId="33C06A47" w14:textId="77777777" w:rsidR="003755D0" w:rsidRPr="00850344" w:rsidRDefault="001F04E4" w:rsidP="003755D0">
      <w:pPr>
        <w:spacing w:after="0" w:line="240" w:lineRule="auto"/>
        <w:rPr>
          <w:color w:val="000000"/>
          <w:sz w:val="20"/>
          <w:szCs w:val="20"/>
        </w:rPr>
      </w:pPr>
      <w:hyperlink r:id="rId12" w:history="1">
        <w:r w:rsidR="003755D0" w:rsidRPr="00850344">
          <w:rPr>
            <w:rStyle w:val="Hipercze"/>
            <w:sz w:val="20"/>
            <w:szCs w:val="20"/>
          </w:rPr>
          <w:t>https://youtu.be/I8bC0QJYgpQ</w:t>
        </w:r>
      </w:hyperlink>
    </w:p>
    <w:p w14:paraId="77B9FA3C" w14:textId="77777777" w:rsidR="003755D0" w:rsidRPr="00850344" w:rsidRDefault="003755D0" w:rsidP="003755D0">
      <w:pPr>
        <w:rPr>
          <w:sz w:val="20"/>
          <w:szCs w:val="20"/>
        </w:rPr>
      </w:pPr>
    </w:p>
    <w:p w14:paraId="36C56FDD" w14:textId="77777777" w:rsidR="005C6B37" w:rsidRPr="00850344" w:rsidRDefault="005C6B37">
      <w:pPr>
        <w:rPr>
          <w:sz w:val="20"/>
          <w:szCs w:val="20"/>
        </w:rPr>
      </w:pPr>
    </w:p>
    <w:sectPr w:rsidR="005C6B37" w:rsidRPr="0085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E9D7" w14:textId="77777777" w:rsidR="001F04E4" w:rsidRDefault="001F04E4" w:rsidP="003755D0">
      <w:pPr>
        <w:spacing w:after="0" w:line="240" w:lineRule="auto"/>
      </w:pPr>
      <w:r>
        <w:separator/>
      </w:r>
    </w:p>
  </w:endnote>
  <w:endnote w:type="continuationSeparator" w:id="0">
    <w:p w14:paraId="11A816A6" w14:textId="77777777" w:rsidR="001F04E4" w:rsidRDefault="001F04E4" w:rsidP="0037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93A6" w14:textId="77777777" w:rsidR="001F04E4" w:rsidRDefault="001F04E4" w:rsidP="003755D0">
      <w:pPr>
        <w:spacing w:after="0" w:line="240" w:lineRule="auto"/>
      </w:pPr>
      <w:r>
        <w:separator/>
      </w:r>
    </w:p>
  </w:footnote>
  <w:footnote w:type="continuationSeparator" w:id="0">
    <w:p w14:paraId="6B50456B" w14:textId="77777777" w:rsidR="001F04E4" w:rsidRDefault="001F04E4" w:rsidP="0037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2309A"/>
    <w:multiLevelType w:val="hybridMultilevel"/>
    <w:tmpl w:val="9EC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B3A"/>
    <w:multiLevelType w:val="multilevel"/>
    <w:tmpl w:val="0BE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5"/>
    <w:rsid w:val="001F04E4"/>
    <w:rsid w:val="00287C8E"/>
    <w:rsid w:val="003755D0"/>
    <w:rsid w:val="005C6B37"/>
    <w:rsid w:val="00606135"/>
    <w:rsid w:val="008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91E5"/>
  <w15:chartTrackingRefBased/>
  <w15:docId w15:val="{B8DD1FA0-E9AD-4574-B40A-493AC63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5D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5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55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zloteszko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oteszkoly.nbp.pl" TargetMode="External"/><Relationship Id="rId12" Type="http://schemas.openxmlformats.org/officeDocument/2006/relationships/hyperlink" Target="https://youtu.be/I8bC0QJYg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I3Bn_cyC8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XeDGVpWzC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c_3xrd7Qh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Barbara</dc:creator>
  <cp:keywords/>
  <dc:description/>
  <cp:lastModifiedBy>Woźniak, Barbara</cp:lastModifiedBy>
  <cp:revision>3</cp:revision>
  <dcterms:created xsi:type="dcterms:W3CDTF">2021-11-19T08:45:00Z</dcterms:created>
  <dcterms:modified xsi:type="dcterms:W3CDTF">2021-11-19T08:54:00Z</dcterms:modified>
</cp:coreProperties>
</file>