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64" w:rsidRDefault="00621C84">
      <w:pPr>
        <w:pStyle w:val="Standard"/>
        <w:spacing w:line="360" w:lineRule="auto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Tematy oraz harmonogram debat </w:t>
      </w:r>
      <w:r>
        <w:rPr>
          <w:rStyle w:val="StrongEmphasis"/>
          <w:color w:val="000000"/>
        </w:rPr>
        <w:t>Dziedzictwo regionu – kultura, nauka, religia</w:t>
      </w:r>
      <w:r>
        <w:rPr>
          <w:rStyle w:val="StrongEmphasis"/>
          <w:b w:val="0"/>
          <w:bCs w:val="0"/>
          <w:color w:val="000000"/>
        </w:rPr>
        <w:t>”</w:t>
      </w:r>
    </w:p>
    <w:bookmarkEnd w:id="0"/>
    <w:p w:rsidR="00787D64" w:rsidRDefault="00787D64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787D64" w:rsidRDefault="00621C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1) Powrót Bydgoszczy do macierzy (prof. KPSW, dr hab. Janusz Kutta),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26 marzec godz. 11:00</w:t>
      </w:r>
    </w:p>
    <w:p w:rsidR="00787D64" w:rsidRDefault="00621C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9 kwiecień </w:t>
      </w:r>
      <w:r>
        <w:rPr>
          <w:rFonts w:ascii="Times New Roman" w:hAnsi="Times New Roman"/>
          <w:b/>
          <w:bCs/>
        </w:rPr>
        <w:t>godz. 11:00</w:t>
      </w:r>
    </w:p>
    <w:p w:rsidR="00787D64" w:rsidRDefault="00621C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23 kwiecień godz. 11:00</w:t>
      </w:r>
    </w:p>
    <w:p w:rsidR="00787D64" w:rsidRDefault="00787D64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787D64" w:rsidRDefault="00621C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2) Wskrzeszenie polskiej administracji i polskiego sądownictwa w Bydgoszczy w latach 1918 – 1922 (prof. KPSW, dr hab. Janusz Kutta),</w:t>
      </w:r>
    </w:p>
    <w:p w:rsidR="00787D64" w:rsidRDefault="00621C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29 marzec godz. 11:00</w:t>
      </w:r>
    </w:p>
    <w:p w:rsidR="00787D64" w:rsidRDefault="00621C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31 marzec godz. 11:00</w:t>
      </w:r>
    </w:p>
    <w:p w:rsidR="00787D64" w:rsidRDefault="00621C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 kwiecień godz. 11:00</w:t>
      </w:r>
    </w:p>
    <w:p w:rsidR="00787D64" w:rsidRDefault="00787D64">
      <w:pPr>
        <w:pStyle w:val="Standard"/>
        <w:spacing w:line="360" w:lineRule="auto"/>
        <w:rPr>
          <w:rFonts w:ascii="Times New Roman" w:hAnsi="Times New Roman"/>
        </w:rPr>
      </w:pPr>
    </w:p>
    <w:p w:rsidR="00787D64" w:rsidRDefault="00621C84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3) </w:t>
      </w:r>
      <w:r>
        <w:rPr>
          <w:rFonts w:ascii="Times New Roman" w:hAnsi="Times New Roman"/>
          <w:b/>
          <w:bCs/>
        </w:rPr>
        <w:t>Masz głos - ma</w:t>
      </w:r>
      <w:r>
        <w:rPr>
          <w:rFonts w:ascii="Times New Roman" w:hAnsi="Times New Roman"/>
          <w:b/>
          <w:bCs/>
        </w:rPr>
        <w:t>sz wybór. O wyborach samorządowych rzecz krótka (dr Marta Czakowska)</w:t>
      </w:r>
    </w:p>
    <w:p w:rsidR="00787D64" w:rsidRDefault="00621C84">
      <w:pPr>
        <w:pStyle w:val="Textbody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31 marzec godz. 10:00</w:t>
      </w:r>
    </w:p>
    <w:p w:rsidR="00787D64" w:rsidRDefault="00621C84">
      <w:pPr>
        <w:pStyle w:val="Textbody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 kwiecień godz. 10:00</w:t>
      </w:r>
    </w:p>
    <w:p w:rsidR="00787D64" w:rsidRDefault="00621C84">
      <w:pPr>
        <w:pStyle w:val="Textbody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 maj godz. 10:00</w:t>
      </w:r>
    </w:p>
    <w:p w:rsidR="00787D64" w:rsidRDefault="00787D64">
      <w:pPr>
        <w:pStyle w:val="Textbody"/>
        <w:spacing w:line="240" w:lineRule="auto"/>
        <w:rPr>
          <w:rFonts w:ascii="Times New Roman" w:hAnsi="Times New Roman"/>
        </w:rPr>
      </w:pPr>
    </w:p>
    <w:p w:rsidR="00787D64" w:rsidRDefault="00621C84">
      <w:pPr>
        <w:pStyle w:val="Textbody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4) Statystyka dla każdego – miary średnie (dr Beata </w:t>
      </w:r>
      <w:proofErr w:type="spellStart"/>
      <w:r>
        <w:rPr>
          <w:rFonts w:ascii="Times New Roman" w:hAnsi="Times New Roman"/>
          <w:b/>
          <w:bCs/>
        </w:rPr>
        <w:t>Bazeli</w:t>
      </w:r>
      <w:proofErr w:type="spellEnd"/>
      <w:r>
        <w:rPr>
          <w:rFonts w:ascii="Times New Roman" w:hAnsi="Times New Roman"/>
          <w:b/>
          <w:bCs/>
        </w:rPr>
        <w:t>)</w:t>
      </w:r>
    </w:p>
    <w:p w:rsidR="00787D64" w:rsidRDefault="00621C84">
      <w:pPr>
        <w:pStyle w:val="Textbody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 kwietnia godz. 11:00</w:t>
      </w:r>
    </w:p>
    <w:p w:rsidR="00787D64" w:rsidRDefault="00621C84">
      <w:pPr>
        <w:pStyle w:val="Textbody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 maja godz. 11:00</w:t>
      </w:r>
    </w:p>
    <w:p w:rsidR="00787D64" w:rsidRDefault="00621C84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 maja godz. 11:00</w:t>
      </w:r>
      <w:r>
        <w:rPr>
          <w:rFonts w:ascii="Times New Roman" w:hAnsi="Times New Roman"/>
        </w:rPr>
        <w:br/>
      </w:r>
    </w:p>
    <w:p w:rsidR="00787D64" w:rsidRDefault="00787D64">
      <w:pPr>
        <w:pStyle w:val="Textbody"/>
        <w:spacing w:line="240" w:lineRule="auto"/>
        <w:rPr>
          <w:rFonts w:ascii="Times New Roman" w:hAnsi="Times New Roman"/>
        </w:rPr>
      </w:pPr>
    </w:p>
    <w:p w:rsidR="00787D64" w:rsidRDefault="00621C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5) </w:t>
      </w:r>
      <w:r>
        <w:rPr>
          <w:rFonts w:ascii="Times New Roman" w:hAnsi="Times New Roman"/>
          <w:b/>
          <w:bCs/>
        </w:rPr>
        <w:t>Jakość życia w województwie kujawsko-pomorskim na tle innych województw (prof. dr hab. Ewa Polak)</w:t>
      </w:r>
    </w:p>
    <w:p w:rsidR="00787D64" w:rsidRDefault="00621C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 maja godz. 11:00</w:t>
      </w:r>
    </w:p>
    <w:p w:rsidR="00787D64" w:rsidRDefault="00621C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 maja godz. 11:00</w:t>
      </w:r>
    </w:p>
    <w:p w:rsidR="00787D64" w:rsidRDefault="00621C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27 maja godz. 11:00</w:t>
      </w:r>
    </w:p>
    <w:p w:rsidR="00787D64" w:rsidRDefault="00787D64">
      <w:pPr>
        <w:pStyle w:val="Standard"/>
        <w:spacing w:line="360" w:lineRule="auto"/>
        <w:rPr>
          <w:rFonts w:ascii="Times New Roman" w:hAnsi="Times New Roman"/>
        </w:rPr>
      </w:pPr>
    </w:p>
    <w:p w:rsidR="00787D64" w:rsidRDefault="00621C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  <w:b/>
          <w:bCs/>
        </w:rPr>
        <w:t>Sztuka społeczna w regionie jako forma wyrażania swoich poglądów  (prof. KPSW, dr hab. Ma</w:t>
      </w:r>
      <w:r>
        <w:rPr>
          <w:rFonts w:ascii="Times New Roman" w:hAnsi="Times New Roman"/>
          <w:b/>
          <w:bCs/>
        </w:rPr>
        <w:t>łgorzata Muszyńska)</w:t>
      </w:r>
    </w:p>
    <w:p w:rsidR="00787D64" w:rsidRDefault="00621C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 kwietnia godz. 10:00</w:t>
      </w:r>
    </w:p>
    <w:p w:rsidR="00787D64" w:rsidRDefault="00621C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15 kwietnia godz. 10:00</w:t>
      </w:r>
    </w:p>
    <w:p w:rsidR="00787D64" w:rsidRDefault="00621C84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29 kwietnia godz. 10:00</w:t>
      </w:r>
    </w:p>
    <w:p w:rsidR="00787D64" w:rsidRDefault="00787D64">
      <w:pPr>
        <w:pStyle w:val="Standard"/>
        <w:spacing w:line="360" w:lineRule="auto"/>
        <w:rPr>
          <w:rFonts w:ascii="Times New Roman" w:hAnsi="Times New Roman"/>
        </w:rPr>
      </w:pPr>
    </w:p>
    <w:p w:rsidR="00787D64" w:rsidRDefault="00787D64">
      <w:pPr>
        <w:pStyle w:val="Standard"/>
        <w:spacing w:line="360" w:lineRule="auto"/>
        <w:rPr>
          <w:rFonts w:ascii="Times New Roman" w:hAnsi="Times New Roman"/>
        </w:rPr>
      </w:pPr>
    </w:p>
    <w:p w:rsidR="00787D64" w:rsidRDefault="00621C84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7) </w:t>
      </w:r>
      <w:r>
        <w:rPr>
          <w:rStyle w:val="StrongEmphasis"/>
          <w:rFonts w:ascii="Times New Roman" w:hAnsi="Times New Roman"/>
        </w:rPr>
        <w:t>Relacja sekretem młodego człowieka, dlatego zwyciężysz, ale nie w pojedynkę</w:t>
      </w:r>
      <w:r>
        <w:rPr>
          <w:rFonts w:ascii="Times New Roman" w:hAnsi="Times New Roman"/>
          <w:b/>
          <w:bCs/>
        </w:rPr>
        <w:t xml:space="preserve"> (</w:t>
      </w:r>
      <w:r>
        <w:rPr>
          <w:rStyle w:val="Uwydatnienie"/>
          <w:rFonts w:ascii="Times New Roman" w:hAnsi="Times New Roman"/>
          <w:b/>
          <w:bCs/>
          <w:i w:val="0"/>
          <w:iCs w:val="0"/>
        </w:rPr>
        <w:t>ks</w:t>
      </w:r>
      <w:r>
        <w:rPr>
          <w:rFonts w:ascii="Times New Roman" w:hAnsi="Times New Roman"/>
          <w:b/>
          <w:bCs/>
        </w:rPr>
        <w:t xml:space="preserve">. </w:t>
      </w:r>
      <w:r>
        <w:rPr>
          <w:rStyle w:val="Uwydatnienie"/>
          <w:rFonts w:ascii="Times New Roman" w:hAnsi="Times New Roman"/>
          <w:b/>
          <w:bCs/>
          <w:i w:val="0"/>
          <w:iCs w:val="0"/>
        </w:rPr>
        <w:t>prof</w:t>
      </w:r>
      <w:r>
        <w:rPr>
          <w:rFonts w:ascii="Times New Roman" w:hAnsi="Times New Roman"/>
          <w:b/>
          <w:bCs/>
        </w:rPr>
        <w:t xml:space="preserve">. </w:t>
      </w:r>
      <w:r>
        <w:rPr>
          <w:rStyle w:val="Uwydatnienie"/>
          <w:rFonts w:ascii="Times New Roman" w:hAnsi="Times New Roman"/>
          <w:b/>
          <w:bCs/>
          <w:i w:val="0"/>
          <w:iCs w:val="0"/>
        </w:rPr>
        <w:t>dr Mirosław Wierzbicki)</w:t>
      </w:r>
    </w:p>
    <w:p w:rsidR="00787D64" w:rsidRDefault="00621C84">
      <w:pPr>
        <w:pStyle w:val="Standard"/>
        <w:spacing w:line="360" w:lineRule="auto"/>
        <w:rPr>
          <w:rFonts w:hint="eastAsia"/>
        </w:rPr>
      </w:pPr>
      <w:r>
        <w:rPr>
          <w:rStyle w:val="StrongEmphasis"/>
          <w:rFonts w:ascii="Times New Roman" w:hAnsi="Times New Roman"/>
        </w:rPr>
        <w:t xml:space="preserve">14 kwiecień </w:t>
      </w:r>
      <w:r>
        <w:rPr>
          <w:rStyle w:val="StrongEmphasis"/>
          <w:rFonts w:ascii="Times New Roman" w:hAnsi="Times New Roman"/>
        </w:rPr>
        <w:t>godz. 10:00</w:t>
      </w:r>
    </w:p>
    <w:p w:rsidR="00787D64" w:rsidRDefault="00621C84">
      <w:pPr>
        <w:pStyle w:val="Standard"/>
        <w:spacing w:line="360" w:lineRule="auto"/>
        <w:rPr>
          <w:rFonts w:hint="eastAsia"/>
        </w:rPr>
      </w:pPr>
      <w:r>
        <w:rPr>
          <w:rStyle w:val="StrongEmphasis"/>
          <w:rFonts w:ascii="Times New Roman" w:hAnsi="Times New Roman"/>
        </w:rPr>
        <w:t>21 kwiecień godz. 10:00</w:t>
      </w:r>
    </w:p>
    <w:p w:rsidR="00787D64" w:rsidRDefault="00621C84">
      <w:pPr>
        <w:pStyle w:val="Standard"/>
        <w:spacing w:line="360" w:lineRule="auto"/>
        <w:rPr>
          <w:rFonts w:hint="eastAsia"/>
        </w:rPr>
      </w:pPr>
      <w:r>
        <w:rPr>
          <w:rStyle w:val="StrongEmphasis"/>
          <w:rFonts w:ascii="Times New Roman" w:hAnsi="Times New Roman"/>
        </w:rPr>
        <w:t>28 kwiecień godz. 10:00</w:t>
      </w:r>
    </w:p>
    <w:p w:rsidR="00787D64" w:rsidRDefault="00787D64">
      <w:pPr>
        <w:pStyle w:val="Standard"/>
        <w:spacing w:line="360" w:lineRule="auto"/>
        <w:rPr>
          <w:rFonts w:ascii="Times New Roman" w:hAnsi="Times New Roman"/>
        </w:rPr>
      </w:pPr>
    </w:p>
    <w:p w:rsidR="00787D64" w:rsidRDefault="00621C84">
      <w:pPr>
        <w:pStyle w:val="Standard"/>
        <w:spacing w:line="360" w:lineRule="auto"/>
        <w:rPr>
          <w:rFonts w:ascii="Times New Roman" w:hAnsi="Times New Roman"/>
        </w:rPr>
      </w:pPr>
      <w:r>
        <w:rPr>
          <w:rStyle w:val="StrongEmphasis"/>
          <w:b w:val="0"/>
          <w:bCs w:val="0"/>
          <w:sz w:val="20"/>
          <w:szCs w:val="20"/>
        </w:rPr>
        <w:t>* Przy wyborze debaty prosimy o wskazanie jednego terminu, który najbardziej Państwu odpowiada</w:t>
      </w:r>
    </w:p>
    <w:sectPr w:rsidR="00787D64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1C8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21C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1C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21C8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7D64"/>
    <w:rsid w:val="00621C84"/>
    <w:rsid w:val="007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2017-10-20T23:40:00Z</dcterms:created>
  <dcterms:modified xsi:type="dcterms:W3CDTF">2021-03-23T09:52:00Z</dcterms:modified>
</cp:coreProperties>
</file>